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AAE94" w14:textId="498D3008" w:rsidR="00DD4BFF" w:rsidRDefault="00DD4BFF" w:rsidP="00DD4BFF">
      <w:pPr>
        <w:jc w:val="center"/>
        <w:rPr>
          <w:rFonts w:ascii="Times New Roman" w:eastAsia="Times New Roman" w:hAnsi="Times New Roman" w:cs="Times New Roman"/>
          <w:b/>
          <w:bCs/>
          <w:i/>
          <w:iCs/>
        </w:rPr>
      </w:pPr>
      <w:r w:rsidRPr="00DD4BFF">
        <w:rPr>
          <w:rFonts w:ascii="Times New Roman" w:eastAsia="Times New Roman" w:hAnsi="Times New Roman" w:cs="Times New Roman"/>
          <w:b/>
          <w:bCs/>
          <w:i/>
          <w:iCs/>
        </w:rPr>
        <w:drawing>
          <wp:inline distT="0" distB="0" distL="0" distR="0" wp14:anchorId="487890C0" wp14:editId="06C327BE">
            <wp:extent cx="2987749" cy="2331466"/>
            <wp:effectExtent l="0" t="0" r="0" b="5715"/>
            <wp:docPr id="1"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88189" cy="2331809"/>
                    </a:xfrm>
                    <a:prstGeom prst="rect">
                      <a:avLst/>
                    </a:prstGeom>
                  </pic:spPr>
                </pic:pic>
              </a:graphicData>
            </a:graphic>
          </wp:inline>
        </w:drawing>
      </w:r>
    </w:p>
    <w:p w14:paraId="2E9428A4" w14:textId="77777777" w:rsidR="00DD4BFF" w:rsidRDefault="00DD4BFF" w:rsidP="00DD4BFF">
      <w:pPr>
        <w:jc w:val="center"/>
        <w:rPr>
          <w:rFonts w:ascii="Times New Roman" w:eastAsia="Times New Roman" w:hAnsi="Times New Roman" w:cs="Times New Roman"/>
          <w:b/>
          <w:bCs/>
          <w:i/>
          <w:iCs/>
        </w:rPr>
      </w:pPr>
    </w:p>
    <w:p w14:paraId="2A2AE77A" w14:textId="2A9844CD" w:rsidR="00DD4BFF" w:rsidRPr="00DD4BFF" w:rsidRDefault="00DD4BFF" w:rsidP="00DD4BFF">
      <w:pPr>
        <w:jc w:val="center"/>
        <w:rPr>
          <w:rFonts w:ascii="Times New Roman" w:eastAsia="Times New Roman" w:hAnsi="Times New Roman" w:cs="Times New Roman"/>
          <w:b/>
          <w:bCs/>
          <w:i/>
          <w:iCs/>
        </w:rPr>
      </w:pPr>
      <w:r w:rsidRPr="00DD4BFF">
        <w:rPr>
          <w:rFonts w:ascii="Times New Roman" w:eastAsia="Times New Roman" w:hAnsi="Times New Roman" w:cs="Times New Roman"/>
          <w:b/>
          <w:bCs/>
          <w:i/>
          <w:iCs/>
        </w:rPr>
        <w:t>T</w:t>
      </w:r>
      <w:r w:rsidRPr="00DD4BFF">
        <w:rPr>
          <w:rFonts w:ascii="Times New Roman" w:eastAsia="Times New Roman" w:hAnsi="Times New Roman" w:cs="Times New Roman"/>
          <w:b/>
          <w:bCs/>
          <w:i/>
          <w:iCs/>
        </w:rPr>
        <w:t>he liturgy for the dead is an Easter liturgy. It finds all its meaning in the resurrection. Because Jesus was raised from the dead, we, too, shall be raised. The liturgy, therefore, is characterized by joy, in the certainty that “neither death, nor life, nor angels, nor principalities, nor things present, nor things to come, nor powers, nor height, nor depth, nor anything else in all creation, will be able to separate us from the love of God in Christ Jesus our Lord.” ~Book of Common Prayer, page 507</w:t>
      </w:r>
    </w:p>
    <w:p w14:paraId="6F0097D6" w14:textId="14E3D8F2" w:rsidR="00DD4BFF" w:rsidRDefault="00DD4BFF" w:rsidP="00DD4BFF">
      <w:pPr>
        <w:rPr>
          <w:rFonts w:ascii="Times New Roman" w:eastAsia="Times New Roman" w:hAnsi="Times New Roman" w:cs="Times New Roman"/>
        </w:rPr>
      </w:pPr>
    </w:p>
    <w:p w14:paraId="04067829" w14:textId="073C71DF" w:rsidR="00DD4BFF" w:rsidRDefault="00DD4BFF" w:rsidP="00DD4BFF">
      <w:pPr>
        <w:rPr>
          <w:rFonts w:ascii="Times New Roman" w:eastAsia="Times New Roman" w:hAnsi="Times New Roman" w:cs="Times New Roman"/>
        </w:rPr>
      </w:pPr>
    </w:p>
    <w:p w14:paraId="7699046C" w14:textId="7001F0E7" w:rsidR="00DD4BFF" w:rsidRDefault="00DD4BFF" w:rsidP="00DD4BFF">
      <w:pPr>
        <w:jc w:val="center"/>
        <w:rPr>
          <w:rFonts w:ascii="Times New Roman" w:eastAsia="Times New Roman" w:hAnsi="Times New Roman" w:cs="Times New Roman"/>
          <w:b/>
          <w:bCs/>
          <w:i/>
          <w:iCs/>
        </w:rPr>
      </w:pPr>
      <w:r w:rsidRPr="00DD4BFF">
        <w:rPr>
          <w:rFonts w:ascii="Times New Roman" w:eastAsia="Times New Roman" w:hAnsi="Times New Roman" w:cs="Times New Roman"/>
          <w:b/>
          <w:bCs/>
          <w:i/>
          <w:iCs/>
        </w:rPr>
        <w:t>The death of a member of the Church should be reported as soon as possible to, and arrangements for the funeral should be made in consultation with, the Rector of the Congregation. Baptized Christians are properly buried from the church. The service should be held at a time when the congregation has opportunity to be present. (BCP, p. 468)</w:t>
      </w:r>
    </w:p>
    <w:p w14:paraId="1583BBEA" w14:textId="77777777" w:rsidR="00DD4BFF" w:rsidRDefault="00DD4BFF" w:rsidP="00DD4BFF">
      <w:pPr>
        <w:jc w:val="center"/>
        <w:rPr>
          <w:rFonts w:ascii="Times New Roman" w:eastAsia="Times New Roman" w:hAnsi="Times New Roman" w:cs="Times New Roman"/>
          <w:b/>
          <w:bCs/>
          <w:i/>
          <w:iCs/>
        </w:rPr>
      </w:pPr>
    </w:p>
    <w:p w14:paraId="3906E519" w14:textId="588FCBB8" w:rsidR="00DD4BFF" w:rsidRDefault="00DD4BFF" w:rsidP="00DD4BFF">
      <w:pPr>
        <w:jc w:val="center"/>
        <w:rPr>
          <w:rFonts w:ascii="Times New Roman" w:eastAsia="Times New Roman" w:hAnsi="Times New Roman" w:cs="Times New Roman"/>
          <w:b/>
          <w:bCs/>
          <w:i/>
          <w:iCs/>
        </w:rPr>
      </w:pPr>
    </w:p>
    <w:p w14:paraId="37274DE2" w14:textId="0B14074E" w:rsidR="00DD4BFF" w:rsidRPr="00DD4BFF" w:rsidRDefault="00DD4BFF" w:rsidP="00DD4BFF">
      <w:pPr>
        <w:jc w:val="center"/>
        <w:rPr>
          <w:rFonts w:ascii="Times New Roman" w:eastAsia="Times New Roman" w:hAnsi="Times New Roman" w:cs="Times New Roman"/>
          <w:b/>
          <w:bCs/>
          <w:sz w:val="32"/>
          <w:szCs w:val="32"/>
        </w:rPr>
      </w:pPr>
      <w:r w:rsidRPr="00DD4BFF">
        <w:rPr>
          <w:rFonts w:ascii="Times New Roman" w:eastAsia="Times New Roman" w:hAnsi="Times New Roman" w:cs="Times New Roman"/>
          <w:b/>
          <w:bCs/>
          <w:sz w:val="32"/>
          <w:szCs w:val="32"/>
        </w:rPr>
        <w:t xml:space="preserve">Concerning the Burial Service </w:t>
      </w:r>
      <w:r>
        <w:rPr>
          <w:rFonts w:ascii="Times New Roman" w:eastAsia="Times New Roman" w:hAnsi="Times New Roman" w:cs="Times New Roman"/>
          <w:b/>
          <w:bCs/>
          <w:sz w:val="32"/>
          <w:szCs w:val="32"/>
        </w:rPr>
        <w:t>at St. Mary’s Episcopal Church</w:t>
      </w:r>
    </w:p>
    <w:p w14:paraId="3504D6F0" w14:textId="07D860B8" w:rsidR="00DD4BFF" w:rsidRPr="00DD4BFF" w:rsidRDefault="00DD4BFF" w:rsidP="00DD4BFF">
      <w:pPr>
        <w:pStyle w:val="NormalWeb"/>
      </w:pPr>
      <w:r w:rsidRPr="00DD4BFF">
        <w:rPr>
          <w:b/>
          <w:bCs/>
        </w:rPr>
        <w:t>St. Mary’s is open to stranger</w:t>
      </w:r>
      <w:r w:rsidRPr="00DD4BFF">
        <w:rPr>
          <w:b/>
          <w:bCs/>
        </w:rPr>
        <w:t>, f</w:t>
      </w:r>
      <w:r w:rsidRPr="00DD4BFF">
        <w:rPr>
          <w:b/>
          <w:bCs/>
        </w:rPr>
        <w:t>riend</w:t>
      </w:r>
      <w:r w:rsidRPr="00DD4BFF">
        <w:rPr>
          <w:b/>
          <w:bCs/>
        </w:rPr>
        <w:t xml:space="preserve"> or neighbor</w:t>
      </w:r>
      <w:r w:rsidRPr="00DD4BFF">
        <w:rPr>
          <w:b/>
          <w:bCs/>
        </w:rPr>
        <w:t xml:space="preserve"> in need of Christian burial for</w:t>
      </w:r>
      <w:r w:rsidRPr="00DD4BFF">
        <w:rPr>
          <w:b/>
          <w:bCs/>
        </w:rPr>
        <w:t xml:space="preserve"> a loved one.</w:t>
      </w:r>
      <w:r w:rsidRPr="00DD4BFF">
        <w:rPr>
          <w:b/>
          <w:bCs/>
        </w:rPr>
        <w:t xml:space="preserve">  </w:t>
      </w:r>
      <w:r w:rsidRPr="00DD4BFF">
        <w:t>Please contact the Parish office</w:t>
      </w:r>
      <w:r w:rsidRPr="00DD4BFF">
        <w:t xml:space="preserve"> at </w:t>
      </w:r>
      <w:r w:rsidRPr="00DD4BFF">
        <w:t xml:space="preserve">904-284-5434 </w:t>
      </w:r>
      <w:r w:rsidRPr="00DD4BFF">
        <w:t xml:space="preserve">or </w:t>
      </w:r>
      <w:hyperlink r:id="rId5" w:history="1">
        <w:r w:rsidRPr="00DD4BFF">
          <w:rPr>
            <w:rStyle w:val="Hyperlink"/>
          </w:rPr>
          <w:t>stmarysoffice@smgcs.church</w:t>
        </w:r>
      </w:hyperlink>
      <w:r w:rsidRPr="00DD4BFF">
        <w:t>; for guidance.</w:t>
      </w:r>
      <w:r w:rsidRPr="00DD4BFF">
        <w:t xml:space="preserve">  You do not need to be a member of St. Mary’s to have a service at our church.  Interment in our memorial garden is reserved for St. Mary’s members and their families </w:t>
      </w:r>
    </w:p>
    <w:p w14:paraId="71C3102E" w14:textId="591BC01E"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The Procession</w:t>
      </w:r>
      <w:r w:rsidRPr="00DD4BFF">
        <w:rPr>
          <w:rFonts w:ascii="Times New Roman" w:eastAsia="Times New Roman" w:hAnsi="Times New Roman" w:cs="Times New Roman"/>
        </w:rPr>
        <w:t xml:space="preserve"> The clergy of </w:t>
      </w:r>
      <w:r w:rsidRPr="00DD4BFF">
        <w:rPr>
          <w:rFonts w:ascii="Times New Roman" w:eastAsia="Times New Roman" w:hAnsi="Times New Roman" w:cs="Times New Roman"/>
        </w:rPr>
        <w:t>St. Mary’s</w:t>
      </w:r>
      <w:r w:rsidRPr="00DD4BFF">
        <w:rPr>
          <w:rFonts w:ascii="Times New Roman" w:eastAsia="Times New Roman" w:hAnsi="Times New Roman" w:cs="Times New Roman"/>
        </w:rPr>
        <w:t xml:space="preserve"> will visit your family in the </w:t>
      </w:r>
      <w:r w:rsidRPr="00DD4BFF">
        <w:rPr>
          <w:rFonts w:ascii="Times New Roman" w:eastAsia="Times New Roman" w:hAnsi="Times New Roman" w:cs="Times New Roman"/>
        </w:rPr>
        <w:t xml:space="preserve">river room </w:t>
      </w:r>
      <w:r w:rsidRPr="00DD4BFF">
        <w:rPr>
          <w:rFonts w:ascii="Times New Roman" w:eastAsia="Times New Roman" w:hAnsi="Times New Roman" w:cs="Times New Roman"/>
        </w:rPr>
        <w:t>before the service</w:t>
      </w:r>
      <w:r w:rsidRPr="00DD4BFF">
        <w:rPr>
          <w:rFonts w:ascii="Times New Roman" w:eastAsia="Times New Roman" w:hAnsi="Times New Roman" w:cs="Times New Roman"/>
        </w:rPr>
        <w:t>, pray with you</w:t>
      </w:r>
      <w:r w:rsidRPr="00DD4BFF">
        <w:rPr>
          <w:rFonts w:ascii="Times New Roman" w:eastAsia="Times New Roman" w:hAnsi="Times New Roman" w:cs="Times New Roman"/>
        </w:rPr>
        <w:t xml:space="preserve"> and then walk you into the church. </w:t>
      </w:r>
      <w:r w:rsidRPr="00DD4BFF">
        <w:rPr>
          <w:rFonts w:ascii="Times New Roman" w:eastAsia="Times New Roman" w:hAnsi="Times New Roman" w:cs="Times New Roman"/>
        </w:rPr>
        <w:t>If the numbers of family processing in has changed please let the clergy know so that the appropriate number of pews are reserved. C</w:t>
      </w:r>
      <w:r w:rsidRPr="00DD4BFF">
        <w:rPr>
          <w:rFonts w:ascii="Times New Roman" w:eastAsia="Times New Roman" w:hAnsi="Times New Roman" w:cs="Times New Roman"/>
        </w:rPr>
        <w:t>lergy</w:t>
      </w:r>
      <w:r w:rsidRPr="00DD4BFF">
        <w:rPr>
          <w:rFonts w:ascii="Times New Roman" w:eastAsia="Times New Roman" w:hAnsi="Times New Roman" w:cs="Times New Roman"/>
        </w:rPr>
        <w:t xml:space="preserve"> and </w:t>
      </w:r>
      <w:r w:rsidRPr="00DD4BFF">
        <w:rPr>
          <w:rFonts w:ascii="Times New Roman" w:eastAsia="Times New Roman" w:hAnsi="Times New Roman" w:cs="Times New Roman"/>
        </w:rPr>
        <w:t>members of the family of the deceased enter from the back of the Church.</w:t>
      </w:r>
      <w:r w:rsidRPr="00DD4BFF">
        <w:rPr>
          <w:rFonts w:ascii="Times New Roman" w:eastAsia="Times New Roman" w:hAnsi="Times New Roman" w:cs="Times New Roman"/>
        </w:rPr>
        <w:t xml:space="preserve"> </w:t>
      </w:r>
    </w:p>
    <w:p w14:paraId="35DE6B0F" w14:textId="30BDEF73" w:rsidR="00DD4BFF" w:rsidRPr="00DD4BFF" w:rsidRDefault="00DD4BFF" w:rsidP="00DD4BFF">
      <w:pPr>
        <w:rPr>
          <w:rFonts w:ascii="Times New Roman" w:eastAsia="Times New Roman" w:hAnsi="Times New Roman" w:cs="Times New Roman"/>
        </w:rPr>
      </w:pPr>
    </w:p>
    <w:p w14:paraId="75D6420B" w14:textId="434D8A05" w:rsidR="00DD4BFF" w:rsidRPr="00DD4BFF" w:rsidRDefault="00DD4BFF" w:rsidP="00DD4BFF">
      <w:pPr>
        <w:rPr>
          <w:rFonts w:ascii="Times New Roman" w:eastAsia="Times New Roman" w:hAnsi="Times New Roman" w:cs="Times New Roman"/>
          <w:b/>
          <w:bCs/>
        </w:rPr>
      </w:pPr>
      <w:r w:rsidRPr="00DD4BFF">
        <w:rPr>
          <w:rFonts w:ascii="Times New Roman" w:eastAsia="Times New Roman" w:hAnsi="Times New Roman" w:cs="Times New Roman"/>
          <w:b/>
          <w:bCs/>
        </w:rPr>
        <w:t>During the Service Itself</w:t>
      </w:r>
      <w:r w:rsidRPr="00DD4BFF">
        <w:rPr>
          <w:rFonts w:ascii="Times New Roman" w:eastAsia="Times New Roman" w:hAnsi="Times New Roman" w:cs="Times New Roman"/>
          <w:b/>
          <w:bCs/>
        </w:rPr>
        <w:t xml:space="preserve">, </w:t>
      </w:r>
      <w:r w:rsidRPr="00DD4BFF">
        <w:rPr>
          <w:rFonts w:ascii="Times New Roman" w:eastAsia="Times New Roman" w:hAnsi="Times New Roman" w:cs="Times New Roman"/>
        </w:rPr>
        <w:t>t</w:t>
      </w:r>
      <w:r w:rsidRPr="00DD4BFF">
        <w:rPr>
          <w:rFonts w:ascii="Times New Roman" w:eastAsia="Times New Roman" w:hAnsi="Times New Roman" w:cs="Times New Roman"/>
        </w:rPr>
        <w:t xml:space="preserve">he congregation stands at the beginning of the procession </w:t>
      </w:r>
      <w:r w:rsidRPr="00DD4BFF">
        <w:rPr>
          <w:rFonts w:ascii="Times New Roman" w:eastAsia="Times New Roman" w:hAnsi="Times New Roman" w:cs="Times New Roman"/>
        </w:rPr>
        <w:t>as the Priest reads the Burial Anthem</w:t>
      </w:r>
      <w:r>
        <w:rPr>
          <w:rFonts w:ascii="Times New Roman" w:eastAsia="Times New Roman" w:hAnsi="Times New Roman" w:cs="Times New Roman"/>
        </w:rPr>
        <w:t xml:space="preserve">.  The congregation </w:t>
      </w:r>
      <w:r w:rsidRPr="00DD4BFF">
        <w:rPr>
          <w:rFonts w:ascii="Times New Roman" w:eastAsia="Times New Roman" w:hAnsi="Times New Roman" w:cs="Times New Roman"/>
        </w:rPr>
        <w:t xml:space="preserve">is seated after the opening prayer. The congregation will be invited to stand, sit, and kneel as full participants in the service following the rubrics of the Prayer Book, and will be invited to receive communion at the appropriate time and place. </w:t>
      </w:r>
    </w:p>
    <w:p w14:paraId="0C8EA6D5" w14:textId="77777777" w:rsidR="00DD4BFF" w:rsidRPr="00DD4BFF" w:rsidRDefault="00DD4BFF" w:rsidP="00DD4BFF">
      <w:pPr>
        <w:rPr>
          <w:rFonts w:ascii="Times New Roman" w:eastAsia="Times New Roman" w:hAnsi="Times New Roman" w:cs="Times New Roman"/>
        </w:rPr>
      </w:pPr>
    </w:p>
    <w:p w14:paraId="57869B92" w14:textId="6E6A3DB6"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lastRenderedPageBreak/>
        <w:t>The Liturgy</w:t>
      </w:r>
      <w:r w:rsidRPr="00DD4BFF">
        <w:rPr>
          <w:rFonts w:ascii="Times New Roman" w:eastAsia="Times New Roman" w:hAnsi="Times New Roman" w:cs="Times New Roman"/>
        </w:rPr>
        <w:t xml:space="preserve"> of the funeral service is a celebration of the life of the deceased and the hope of a resurrected life with Christ. The order of service for funerals is according to the 1979 Book of Common Prayer, which has two funeral liturgies. Rite I service uses traditional Elizabethan English, while Rite II service uses contemporary English language. </w:t>
      </w:r>
      <w:r w:rsidRPr="00DD4BFF">
        <w:rPr>
          <w:rFonts w:ascii="Times New Roman" w:eastAsia="Times New Roman" w:hAnsi="Times New Roman" w:cs="Times New Roman"/>
        </w:rPr>
        <w:t xml:space="preserve"> Our Parish</w:t>
      </w:r>
      <w:r w:rsidRPr="00DD4BFF">
        <w:rPr>
          <w:rFonts w:ascii="Times New Roman" w:eastAsia="Times New Roman" w:hAnsi="Times New Roman" w:cs="Times New Roman"/>
        </w:rPr>
        <w:t xml:space="preserve"> Administr</w:t>
      </w:r>
      <w:r w:rsidRPr="00DD4BFF">
        <w:rPr>
          <w:rFonts w:ascii="Times New Roman" w:eastAsia="Times New Roman" w:hAnsi="Times New Roman" w:cs="Times New Roman"/>
        </w:rPr>
        <w:t xml:space="preserve">ator </w:t>
      </w:r>
      <w:r w:rsidRPr="00DD4BFF">
        <w:rPr>
          <w:rFonts w:ascii="Times New Roman" w:eastAsia="Times New Roman" w:hAnsi="Times New Roman" w:cs="Times New Roman"/>
        </w:rPr>
        <w:t>will prepare a bulletin for the service to be used as a companion with the Book of Common Prayer and Hymnals so that the congregation may easily follow the order of service.</w:t>
      </w:r>
    </w:p>
    <w:p w14:paraId="1D920610" w14:textId="05FF608B" w:rsidR="00DD4BFF" w:rsidRPr="00DD4BFF" w:rsidRDefault="00DD4BFF" w:rsidP="00DD4BFF">
      <w:pPr>
        <w:rPr>
          <w:rFonts w:ascii="Times New Roman" w:eastAsia="Times New Roman" w:hAnsi="Times New Roman" w:cs="Times New Roman"/>
        </w:rPr>
      </w:pPr>
    </w:p>
    <w:p w14:paraId="5B9A68CE" w14:textId="304D96CD" w:rsid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Homily</w:t>
      </w:r>
      <w:r w:rsidRPr="00DD4BFF">
        <w:rPr>
          <w:rFonts w:ascii="Times New Roman" w:eastAsia="Times New Roman" w:hAnsi="Times New Roman" w:cs="Times New Roman"/>
        </w:rPr>
        <w:t xml:space="preserve"> The priest will preach the good news of God’s love and our salvation, making reference to the life of the deceased. The reception is a fitting time for friends and family to share their stories of the deceased. </w:t>
      </w:r>
      <w:r w:rsidRPr="00DD4BFF">
        <w:rPr>
          <w:rFonts w:ascii="Times New Roman" w:eastAsia="Times New Roman" w:hAnsi="Times New Roman" w:cs="Times New Roman"/>
        </w:rPr>
        <w:t xml:space="preserve"> Eulogies are not the norm in the Episcopal church however, </w:t>
      </w:r>
      <w:r>
        <w:rPr>
          <w:rFonts w:ascii="Times New Roman" w:eastAsia="Times New Roman" w:hAnsi="Times New Roman" w:cs="Times New Roman"/>
        </w:rPr>
        <w:t xml:space="preserve">this can be discussed with the Priest. </w:t>
      </w:r>
      <w:r w:rsidRPr="00DD4BFF">
        <w:rPr>
          <w:rFonts w:ascii="Times New Roman" w:eastAsia="Times New Roman" w:hAnsi="Times New Roman" w:cs="Times New Roman"/>
        </w:rPr>
        <w:t xml:space="preserve"> </w:t>
      </w:r>
    </w:p>
    <w:p w14:paraId="26F6F625" w14:textId="77777777" w:rsidR="00DD4BFF" w:rsidRPr="00DD4BFF" w:rsidRDefault="00DD4BFF" w:rsidP="00DD4BFF">
      <w:pPr>
        <w:rPr>
          <w:rFonts w:ascii="Times New Roman" w:eastAsia="Times New Roman" w:hAnsi="Times New Roman" w:cs="Times New Roman"/>
        </w:rPr>
      </w:pPr>
    </w:p>
    <w:p w14:paraId="69D5A8CE" w14:textId="0B044763" w:rsidR="00DD4BFF" w:rsidRPr="00DD4BFF" w:rsidRDefault="00DD4BFF" w:rsidP="00DD4BFF">
      <w:pPr>
        <w:rPr>
          <w:rFonts w:ascii="Times New Roman" w:eastAsia="Times New Roman" w:hAnsi="Times New Roman" w:cs="Times New Roman"/>
          <w:b/>
          <w:bCs/>
        </w:rPr>
      </w:pPr>
      <w:r w:rsidRPr="00DD4BFF">
        <w:rPr>
          <w:rFonts w:ascii="Times New Roman" w:eastAsia="Times New Roman" w:hAnsi="Times New Roman" w:cs="Times New Roman"/>
          <w:b/>
          <w:bCs/>
        </w:rPr>
        <w:t>Families c</w:t>
      </w:r>
      <w:r w:rsidRPr="00DD4BFF">
        <w:rPr>
          <w:rFonts w:ascii="Times New Roman" w:eastAsia="Times New Roman" w:hAnsi="Times New Roman" w:cs="Times New Roman"/>
          <w:b/>
          <w:bCs/>
        </w:rPr>
        <w:t xml:space="preserve">hoose Scripture </w:t>
      </w:r>
      <w:r w:rsidRPr="00DD4BFF">
        <w:rPr>
          <w:rFonts w:ascii="Times New Roman" w:eastAsia="Times New Roman" w:hAnsi="Times New Roman" w:cs="Times New Roman"/>
          <w:b/>
          <w:bCs/>
        </w:rPr>
        <w:t>lessons</w:t>
      </w:r>
      <w:r w:rsidRPr="00DD4BFF">
        <w:rPr>
          <w:rFonts w:ascii="Times New Roman" w:eastAsia="Times New Roman" w:hAnsi="Times New Roman" w:cs="Times New Roman"/>
        </w:rPr>
        <w:t xml:space="preserve"> from </w:t>
      </w:r>
      <w:r w:rsidRPr="00DD4BFF">
        <w:rPr>
          <w:rFonts w:ascii="Times New Roman" w:eastAsia="Times New Roman" w:hAnsi="Times New Roman" w:cs="Times New Roman"/>
        </w:rPr>
        <w:t xml:space="preserve">list of suggested passages will be provided from which you may choose two or three. These reading are read by a friend or family member, or a member of </w:t>
      </w:r>
      <w:r w:rsidRPr="00DD4BFF">
        <w:rPr>
          <w:rFonts w:ascii="Times New Roman" w:eastAsia="Times New Roman" w:hAnsi="Times New Roman" w:cs="Times New Roman"/>
        </w:rPr>
        <w:t>St. Mary’s</w:t>
      </w:r>
      <w:r w:rsidRPr="00DD4BFF">
        <w:rPr>
          <w:rFonts w:ascii="Times New Roman" w:eastAsia="Times New Roman" w:hAnsi="Times New Roman" w:cs="Times New Roman"/>
        </w:rPr>
        <w:t xml:space="preserve">. The Gospel lesson is </w:t>
      </w:r>
      <w:r w:rsidRPr="00DD4BFF">
        <w:rPr>
          <w:rFonts w:ascii="Times New Roman" w:eastAsia="Times New Roman" w:hAnsi="Times New Roman" w:cs="Times New Roman"/>
        </w:rPr>
        <w:t xml:space="preserve">chosen and </w:t>
      </w:r>
      <w:r w:rsidRPr="00DD4BFF">
        <w:rPr>
          <w:rFonts w:ascii="Times New Roman" w:eastAsia="Times New Roman" w:hAnsi="Times New Roman" w:cs="Times New Roman"/>
        </w:rPr>
        <w:t xml:space="preserve">read by the priest. </w:t>
      </w:r>
    </w:p>
    <w:p w14:paraId="2809FD07" w14:textId="77777777" w:rsidR="00DD4BFF" w:rsidRPr="00DD4BFF" w:rsidRDefault="00DD4BFF" w:rsidP="00DD4BFF">
      <w:pPr>
        <w:rPr>
          <w:rFonts w:ascii="Times New Roman" w:eastAsia="Times New Roman" w:hAnsi="Times New Roman" w:cs="Times New Roman"/>
        </w:rPr>
      </w:pPr>
    </w:p>
    <w:p w14:paraId="6D865F81" w14:textId="59556D9D"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Hymns Music at funerals must be sacred in nature</w:t>
      </w:r>
      <w:r w:rsidRPr="00DD4BFF">
        <w:rPr>
          <w:rFonts w:ascii="Times New Roman" w:eastAsia="Times New Roman" w:hAnsi="Times New Roman" w:cs="Times New Roman"/>
          <w:b/>
          <w:bCs/>
        </w:rPr>
        <w:t xml:space="preserve"> </w:t>
      </w:r>
      <w:r w:rsidRPr="00DD4BFF">
        <w:rPr>
          <w:rFonts w:ascii="Times New Roman" w:eastAsia="Times New Roman" w:hAnsi="Times New Roman" w:cs="Times New Roman"/>
        </w:rPr>
        <w:t xml:space="preserve">and </w:t>
      </w:r>
      <w:r w:rsidRPr="00DD4BFF">
        <w:rPr>
          <w:rFonts w:ascii="Times New Roman" w:eastAsia="Times New Roman" w:hAnsi="Times New Roman" w:cs="Times New Roman"/>
        </w:rPr>
        <w:t>are normally drawn from the 1982 Hymnal</w:t>
      </w:r>
      <w:r w:rsidRPr="00DD4BFF">
        <w:rPr>
          <w:rFonts w:ascii="Times New Roman" w:eastAsia="Times New Roman" w:hAnsi="Times New Roman" w:cs="Times New Roman"/>
        </w:rPr>
        <w:t xml:space="preserve">.  A List is provided to guide your choices. </w:t>
      </w:r>
      <w:r w:rsidRPr="00DD4BFF">
        <w:rPr>
          <w:rFonts w:ascii="Times New Roman" w:eastAsia="Times New Roman" w:hAnsi="Times New Roman" w:cs="Times New Roman"/>
        </w:rPr>
        <w:t xml:space="preserve"> Hymns not found in these hymnals may on occasion be used if the music can be secured and copyright permission is granted. The Director of Music at </w:t>
      </w:r>
      <w:r w:rsidRPr="00DD4BFF">
        <w:rPr>
          <w:rFonts w:ascii="Times New Roman" w:eastAsia="Times New Roman" w:hAnsi="Times New Roman" w:cs="Times New Roman"/>
        </w:rPr>
        <w:t xml:space="preserve">St. Mary’s </w:t>
      </w:r>
      <w:r w:rsidRPr="00DD4BFF">
        <w:rPr>
          <w:rFonts w:ascii="Times New Roman" w:eastAsia="Times New Roman" w:hAnsi="Times New Roman" w:cs="Times New Roman"/>
        </w:rPr>
        <w:t xml:space="preserve">will play the organ and/or the piano at all funerals unless the organist and rector give permission for another organist to play. Vocal and instrumental solos must be approved by the Director of Music. If </w:t>
      </w:r>
      <w:r w:rsidRPr="00DD4BFF">
        <w:rPr>
          <w:rFonts w:ascii="Times New Roman" w:eastAsia="Times New Roman" w:hAnsi="Times New Roman" w:cs="Times New Roman"/>
        </w:rPr>
        <w:t>this is a small gathering and your</w:t>
      </w:r>
      <w:r w:rsidRPr="00DD4BFF">
        <w:rPr>
          <w:rFonts w:ascii="Times New Roman" w:eastAsia="Times New Roman" w:hAnsi="Times New Roman" w:cs="Times New Roman"/>
        </w:rPr>
        <w:t xml:space="preserve"> family or those attending are not likely to sing, we encourage you to select having the organist play the hymns as an instrumental</w:t>
      </w:r>
    </w:p>
    <w:p w14:paraId="54F815CD" w14:textId="4C693290" w:rsidR="00DD4BFF" w:rsidRPr="00DD4BFF" w:rsidRDefault="00DD4BFF" w:rsidP="00DD4BFF">
      <w:pPr>
        <w:rPr>
          <w:rFonts w:ascii="Times New Roman" w:eastAsia="Times New Roman" w:hAnsi="Times New Roman" w:cs="Times New Roman"/>
        </w:rPr>
      </w:pPr>
    </w:p>
    <w:p w14:paraId="73C7E6B4" w14:textId="5EA775F4" w:rsidR="00DD4BFF" w:rsidRPr="00DD4BFF" w:rsidRDefault="00DD4BFF" w:rsidP="00DD4BFF">
      <w:pPr>
        <w:rPr>
          <w:rFonts w:ascii="Times New Roman" w:eastAsia="Times New Roman" w:hAnsi="Times New Roman" w:cs="Times New Roman"/>
          <w:b/>
          <w:bCs/>
        </w:rPr>
      </w:pPr>
      <w:r w:rsidRPr="00DD4BFF">
        <w:rPr>
          <w:rFonts w:ascii="Times New Roman" w:eastAsia="Times New Roman" w:hAnsi="Times New Roman" w:cs="Times New Roman"/>
          <w:b/>
          <w:bCs/>
        </w:rPr>
        <w:t xml:space="preserve">On the </w:t>
      </w:r>
      <w:r w:rsidRPr="00DD4BFF">
        <w:rPr>
          <w:rFonts w:ascii="Times New Roman" w:eastAsia="Times New Roman" w:hAnsi="Times New Roman" w:cs="Times New Roman"/>
          <w:b/>
          <w:bCs/>
        </w:rPr>
        <w:t>Altar</w:t>
      </w:r>
      <w:r w:rsidRPr="00DD4BFF">
        <w:rPr>
          <w:rFonts w:ascii="Times New Roman" w:eastAsia="Times New Roman" w:hAnsi="Times New Roman" w:cs="Times New Roman"/>
        </w:rPr>
        <w:t>, t</w:t>
      </w:r>
      <w:r w:rsidRPr="00DD4BFF">
        <w:rPr>
          <w:rFonts w:ascii="Times New Roman" w:eastAsia="Times New Roman" w:hAnsi="Times New Roman" w:cs="Times New Roman"/>
        </w:rPr>
        <w:t xml:space="preserve">he liturgical color for funerals is white. White is the color used for many of the great feasts of the Church and symbolizes the joy of the Resurrection. The frontal on the altar, the hangings on the lectern, the pall on the casket, and the minister’s vestments are all white. The paschal candle, which is lit at Easter, baptisms, and funerals, is placed by the body to symbolize the presence of Christ and the victory of light over darkness. </w:t>
      </w:r>
    </w:p>
    <w:p w14:paraId="7DF9289E" w14:textId="77777777" w:rsidR="00DD4BFF" w:rsidRPr="00DD4BFF" w:rsidRDefault="00DD4BFF" w:rsidP="00DD4BFF">
      <w:pPr>
        <w:rPr>
          <w:rFonts w:ascii="Times New Roman" w:eastAsia="Times New Roman" w:hAnsi="Times New Roman" w:cs="Times New Roman"/>
        </w:rPr>
      </w:pPr>
    </w:p>
    <w:p w14:paraId="01F7FCE4" w14:textId="3E3F2402"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Altar Flowers</w:t>
      </w:r>
      <w:r w:rsidRPr="00DD4BFF">
        <w:rPr>
          <w:rFonts w:ascii="Times New Roman" w:eastAsia="Times New Roman" w:hAnsi="Times New Roman" w:cs="Times New Roman"/>
          <w:b/>
          <w:bCs/>
        </w:rPr>
        <w:t>,</w:t>
      </w:r>
      <w:r w:rsidRPr="00DD4BFF">
        <w:rPr>
          <w:rFonts w:ascii="Times New Roman" w:eastAsia="Times New Roman" w:hAnsi="Times New Roman" w:cs="Times New Roman"/>
        </w:rPr>
        <w:t xml:space="preserve"> </w:t>
      </w:r>
      <w:r w:rsidRPr="00DD4BFF">
        <w:rPr>
          <w:rFonts w:ascii="Times New Roman" w:eastAsia="Times New Roman" w:hAnsi="Times New Roman" w:cs="Times New Roman"/>
        </w:rPr>
        <w:t>for the 2 brass vases on the shelf behind the altar must be purchased from Divine Florist -</w:t>
      </w:r>
      <w:r w:rsidRPr="00DD4BFF">
        <w:rPr>
          <w:rFonts w:ascii="Times New Roman" w:eastAsia="Times New Roman" w:hAnsi="Times New Roman" w:cs="Times New Roman"/>
          <w:color w:val="222222"/>
        </w:rPr>
        <w:t xml:space="preserve">322 Ferris St, Green Cove Springs. </w:t>
      </w:r>
      <w:hyperlink r:id="rId6" w:history="1">
        <w:r w:rsidRPr="00DD4BFF">
          <w:rPr>
            <w:rStyle w:val="Hyperlink"/>
            <w:rFonts w:ascii="Times New Roman" w:eastAsia="Times New Roman" w:hAnsi="Times New Roman" w:cs="Times New Roman"/>
          </w:rPr>
          <w:t>https://middleburgflflowers.com</w:t>
        </w:r>
      </w:hyperlink>
      <w:r w:rsidRPr="00DD4BFF">
        <w:rPr>
          <w:rFonts w:ascii="Times New Roman" w:eastAsia="Times New Roman" w:hAnsi="Times New Roman" w:cs="Times New Roman"/>
          <w:color w:val="222222"/>
        </w:rPr>
        <w:t xml:space="preserve">; </w:t>
      </w:r>
      <w:r w:rsidRPr="00DD4BFF">
        <w:rPr>
          <w:rFonts w:ascii="Times New Roman" w:eastAsia="Times New Roman" w:hAnsi="Times New Roman" w:cs="Times New Roman"/>
          <w:b/>
          <w:bCs/>
          <w:color w:val="000000" w:themeColor="text1"/>
          <w:u w:val="single"/>
        </w:rPr>
        <w:t>Phone</w:t>
      </w:r>
      <w:hyperlink r:id="rId7" w:history="1">
        <w:r w:rsidRPr="00DD4BFF">
          <w:rPr>
            <w:rFonts w:ascii="Times New Roman" w:eastAsia="Times New Roman" w:hAnsi="Times New Roman" w:cs="Times New Roman"/>
            <w:color w:val="000000" w:themeColor="text1"/>
            <w:u w:val="single"/>
          </w:rPr>
          <w:t>(9</w:t>
        </w:r>
        <w:r w:rsidRPr="00DD4BFF">
          <w:rPr>
            <w:rFonts w:ascii="Times New Roman" w:eastAsia="Times New Roman" w:hAnsi="Times New Roman" w:cs="Times New Roman"/>
            <w:color w:val="000000" w:themeColor="text1"/>
            <w:u w:val="single"/>
          </w:rPr>
          <w:t>0</w:t>
        </w:r>
        <w:r w:rsidRPr="00DD4BFF">
          <w:rPr>
            <w:rFonts w:ascii="Times New Roman" w:eastAsia="Times New Roman" w:hAnsi="Times New Roman" w:cs="Times New Roman"/>
            <w:color w:val="000000" w:themeColor="text1"/>
            <w:u w:val="single"/>
          </w:rPr>
          <w:t>4) 531-9528</w:t>
        </w:r>
      </w:hyperlink>
      <w:r w:rsidRPr="00DD4BFF">
        <w:rPr>
          <w:rFonts w:ascii="Times New Roman" w:eastAsia="Times New Roman" w:hAnsi="Times New Roman" w:cs="Times New Roman"/>
          <w:color w:val="000000" w:themeColor="text1"/>
        </w:rPr>
        <w:t>.</w:t>
      </w:r>
      <w:r w:rsidRPr="00DD4BFF">
        <w:rPr>
          <w:rFonts w:ascii="Times New Roman" w:eastAsia="Times New Roman" w:hAnsi="Times New Roman" w:cs="Times New Roman"/>
        </w:rPr>
        <w:t xml:space="preserve">  Flowers are not placed on the </w:t>
      </w:r>
      <w:r w:rsidRPr="00DD4BFF">
        <w:rPr>
          <w:rFonts w:ascii="Times New Roman" w:eastAsia="Times New Roman" w:hAnsi="Times New Roman" w:cs="Times New Roman"/>
        </w:rPr>
        <w:t xml:space="preserve">cremains or casket </w:t>
      </w:r>
      <w:r w:rsidRPr="00DD4BFF">
        <w:rPr>
          <w:rFonts w:ascii="Times New Roman" w:eastAsia="Times New Roman" w:hAnsi="Times New Roman" w:cs="Times New Roman"/>
        </w:rPr>
        <w:t xml:space="preserve">in the church service. </w:t>
      </w:r>
      <w:r w:rsidRPr="00DD4BFF">
        <w:rPr>
          <w:rFonts w:ascii="Times New Roman" w:eastAsia="Times New Roman" w:hAnsi="Times New Roman" w:cs="Times New Roman"/>
        </w:rPr>
        <w:t xml:space="preserve">  </w:t>
      </w:r>
      <w:r w:rsidRPr="00DD4BFF">
        <w:rPr>
          <w:rFonts w:ascii="Times New Roman" w:eastAsia="Times New Roman" w:hAnsi="Times New Roman" w:cs="Times New Roman"/>
        </w:rPr>
        <w:t xml:space="preserve">There are no other decorations permitted in the church.  </w:t>
      </w:r>
      <w:r w:rsidRPr="00DD4BFF">
        <w:rPr>
          <w:rFonts w:ascii="Times New Roman" w:eastAsia="Times New Roman" w:hAnsi="Times New Roman" w:cs="Times New Roman"/>
        </w:rPr>
        <w:t xml:space="preserve">A </w:t>
      </w:r>
      <w:r w:rsidRPr="00DD4BFF">
        <w:rPr>
          <w:rFonts w:ascii="Times New Roman" w:eastAsia="Times New Roman" w:hAnsi="Times New Roman" w:cs="Times New Roman"/>
        </w:rPr>
        <w:t xml:space="preserve">small vase of flowers may be put on the table in the narthex. </w:t>
      </w:r>
      <w:r w:rsidRPr="00DD4BFF">
        <w:rPr>
          <w:rFonts w:ascii="Times New Roman" w:eastAsia="Times New Roman" w:hAnsi="Times New Roman" w:cs="Times New Roman"/>
        </w:rPr>
        <w:t>A</w:t>
      </w:r>
      <w:r w:rsidRPr="00DD4BFF">
        <w:rPr>
          <w:rFonts w:ascii="Times New Roman" w:eastAsia="Times New Roman" w:hAnsi="Times New Roman" w:cs="Times New Roman"/>
        </w:rPr>
        <w:t>dditional flowers</w:t>
      </w:r>
      <w:r w:rsidRPr="00DD4BFF">
        <w:rPr>
          <w:rFonts w:ascii="Times New Roman" w:eastAsia="Times New Roman" w:hAnsi="Times New Roman" w:cs="Times New Roman"/>
        </w:rPr>
        <w:t>, pictures and memorial items</w:t>
      </w:r>
      <w:r w:rsidRPr="00DD4BFF">
        <w:rPr>
          <w:rFonts w:ascii="Times New Roman" w:eastAsia="Times New Roman" w:hAnsi="Times New Roman" w:cs="Times New Roman"/>
        </w:rPr>
        <w:t xml:space="preserve"> may be used </w:t>
      </w:r>
      <w:r w:rsidRPr="00DD4BFF">
        <w:rPr>
          <w:rFonts w:ascii="Times New Roman" w:eastAsia="Times New Roman" w:hAnsi="Times New Roman" w:cs="Times New Roman"/>
        </w:rPr>
        <w:t>at the</w:t>
      </w:r>
      <w:r w:rsidRPr="00DD4BFF">
        <w:rPr>
          <w:rFonts w:ascii="Times New Roman" w:eastAsia="Times New Roman" w:hAnsi="Times New Roman" w:cs="Times New Roman"/>
        </w:rPr>
        <w:t xml:space="preserve"> reception</w:t>
      </w:r>
      <w:r w:rsidRPr="00DD4BFF">
        <w:rPr>
          <w:rFonts w:ascii="Times New Roman" w:eastAsia="Times New Roman" w:hAnsi="Times New Roman" w:cs="Times New Roman"/>
        </w:rPr>
        <w:t xml:space="preserve"> or at graveside.  </w:t>
      </w:r>
    </w:p>
    <w:p w14:paraId="50DEFB36" w14:textId="15583418" w:rsidR="00DD4BFF" w:rsidRPr="00DD4BFF" w:rsidRDefault="00DD4BFF" w:rsidP="00DD4BFF">
      <w:pPr>
        <w:rPr>
          <w:rFonts w:ascii="Times New Roman" w:eastAsia="Times New Roman" w:hAnsi="Times New Roman" w:cs="Times New Roman"/>
        </w:rPr>
      </w:pPr>
    </w:p>
    <w:p w14:paraId="4CBEC3AC" w14:textId="1C085562"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The Holy Eucharist In the Episcopal Church</w:t>
      </w:r>
      <w:r w:rsidRPr="00DD4BFF">
        <w:rPr>
          <w:rFonts w:ascii="Times New Roman" w:eastAsia="Times New Roman" w:hAnsi="Times New Roman" w:cs="Times New Roman"/>
        </w:rPr>
        <w:t xml:space="preserve">, also called the Mass, Holy Communion, or the Lord's Supper -- is frequently celebrated as part of funeral and memorial services. The Holy Eucharist is our central sacrament, celebrating Christ's death and resurrection. A celebration of the Holy Eucharist as part of a funeral or memorial service reminds us that we also share with Christ is his death and resurrection. All Christians, regardless of denominational affiliation are invited to share in the Lord’s Supper. The Prayer Book Service of The Burial of the Dead takes approximately forty-five minutes to an hour, depending upon the number of people receiving </w:t>
      </w:r>
      <w:r w:rsidRPr="00DD4BFF">
        <w:rPr>
          <w:rFonts w:ascii="Times New Roman" w:eastAsia="Times New Roman" w:hAnsi="Times New Roman" w:cs="Times New Roman"/>
        </w:rPr>
        <w:lastRenderedPageBreak/>
        <w:t xml:space="preserve">communion. </w:t>
      </w:r>
      <w:r w:rsidRPr="00DD4BFF">
        <w:rPr>
          <w:rFonts w:ascii="Times New Roman" w:eastAsia="Times New Roman" w:hAnsi="Times New Roman" w:cs="Times New Roman"/>
        </w:rPr>
        <w:t xml:space="preserve"> Ushers </w:t>
      </w:r>
      <w:r w:rsidRPr="00DD4BFF">
        <w:rPr>
          <w:rFonts w:ascii="Times New Roman" w:eastAsia="Times New Roman" w:hAnsi="Times New Roman" w:cs="Times New Roman"/>
        </w:rPr>
        <w:t xml:space="preserve">will assist the congregation, pew by pew, in proceeding to and from the altar rail. </w:t>
      </w:r>
    </w:p>
    <w:p w14:paraId="47776A25" w14:textId="77777777" w:rsidR="00DD4BFF" w:rsidRPr="00DD4BFF" w:rsidRDefault="00DD4BFF" w:rsidP="00DD4BFF">
      <w:pPr>
        <w:rPr>
          <w:rFonts w:ascii="Times New Roman" w:eastAsia="Times New Roman" w:hAnsi="Times New Roman" w:cs="Times New Roman"/>
        </w:rPr>
      </w:pPr>
    </w:p>
    <w:p w14:paraId="4877B4AA" w14:textId="6992C4B5"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When the</w:t>
      </w:r>
      <w:r w:rsidRPr="00DD4BFF">
        <w:rPr>
          <w:rFonts w:ascii="Times New Roman" w:eastAsia="Times New Roman" w:hAnsi="Times New Roman" w:cs="Times New Roman"/>
          <w:b/>
          <w:bCs/>
        </w:rPr>
        <w:t xml:space="preserve"> </w:t>
      </w:r>
      <w:r w:rsidRPr="00DD4BFF">
        <w:rPr>
          <w:rFonts w:ascii="Times New Roman" w:eastAsia="Times New Roman" w:hAnsi="Times New Roman" w:cs="Times New Roman"/>
          <w:b/>
          <w:bCs/>
        </w:rPr>
        <w:t>casket</w:t>
      </w:r>
      <w:r w:rsidRPr="00DD4BFF">
        <w:rPr>
          <w:rFonts w:ascii="Times New Roman" w:eastAsia="Times New Roman" w:hAnsi="Times New Roman" w:cs="Times New Roman"/>
        </w:rPr>
        <w:t xml:space="preserve"> is present for the funeral</w:t>
      </w:r>
      <w:r w:rsidRPr="00DD4BFF">
        <w:rPr>
          <w:rFonts w:ascii="Times New Roman" w:eastAsia="Times New Roman" w:hAnsi="Times New Roman" w:cs="Times New Roman"/>
        </w:rPr>
        <w:t xml:space="preserve"> the body is</w:t>
      </w:r>
      <w:r w:rsidRPr="00DD4BFF">
        <w:rPr>
          <w:rFonts w:ascii="Times New Roman" w:eastAsia="Times New Roman" w:hAnsi="Times New Roman" w:cs="Times New Roman"/>
        </w:rPr>
        <w:t xml:space="preserve"> covered with a white cloth called a pall.</w:t>
      </w:r>
      <w:r w:rsidRPr="00DD4BFF">
        <w:rPr>
          <w:rFonts w:ascii="Times New Roman" w:eastAsia="Times New Roman" w:hAnsi="Times New Roman" w:cs="Times New Roman"/>
        </w:rPr>
        <w:t xml:space="preserve"> </w:t>
      </w:r>
      <w:r w:rsidRPr="00DD4BFF">
        <w:rPr>
          <w:rFonts w:ascii="Times New Roman" w:eastAsia="Times New Roman" w:hAnsi="Times New Roman" w:cs="Times New Roman"/>
        </w:rPr>
        <w:t xml:space="preserve">The pall reminds us of the white garment of baptism and that the promises of baptism are fulfilled at our death. </w:t>
      </w:r>
    </w:p>
    <w:p w14:paraId="2E70808F" w14:textId="2D00C039" w:rsidR="00DD4BFF" w:rsidRPr="00DD4BFF" w:rsidRDefault="00DD4BFF" w:rsidP="00DD4BFF">
      <w:pPr>
        <w:rPr>
          <w:rFonts w:ascii="Times New Roman" w:eastAsia="Times New Roman" w:hAnsi="Times New Roman" w:cs="Times New Roman"/>
        </w:rPr>
      </w:pPr>
    </w:p>
    <w:p w14:paraId="1305D6B1" w14:textId="1FF03475"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 xml:space="preserve">Cremation </w:t>
      </w:r>
      <w:r w:rsidRPr="00DD4BFF">
        <w:rPr>
          <w:rFonts w:ascii="Times New Roman" w:eastAsia="Times New Roman" w:hAnsi="Times New Roman" w:cs="Times New Roman"/>
        </w:rPr>
        <w:t>is an acceptable and dignified way of treating the deceased's body. In a sense, cremation merely hastens the natural process of returning a body to ashes and dust. When the ashes, sometimes called "cremains," are present during the service, they are treated the same way as a body in a casket. They are placed on a table at the front of the church</w:t>
      </w:r>
      <w:r w:rsidRPr="00DD4BFF">
        <w:rPr>
          <w:rFonts w:ascii="Times New Roman" w:eastAsia="Times New Roman" w:hAnsi="Times New Roman" w:cs="Times New Roman"/>
        </w:rPr>
        <w:t xml:space="preserve"> </w:t>
      </w:r>
      <w:r>
        <w:rPr>
          <w:rFonts w:ascii="Times New Roman" w:eastAsia="Times New Roman" w:hAnsi="Times New Roman" w:cs="Times New Roman"/>
        </w:rPr>
        <w:t xml:space="preserve">covered by </w:t>
      </w:r>
      <w:r w:rsidRPr="00DD4BFF">
        <w:rPr>
          <w:rFonts w:ascii="Times New Roman" w:eastAsia="Times New Roman" w:hAnsi="Times New Roman" w:cs="Times New Roman"/>
        </w:rPr>
        <w:t>pall</w:t>
      </w:r>
      <w:r>
        <w:rPr>
          <w:rFonts w:ascii="Times New Roman" w:eastAsia="Times New Roman" w:hAnsi="Times New Roman" w:cs="Times New Roman"/>
        </w:rPr>
        <w:t>.</w:t>
      </w:r>
      <w:r w:rsidRPr="00DD4BFF">
        <w:rPr>
          <w:rFonts w:ascii="Times New Roman" w:eastAsia="Times New Roman" w:hAnsi="Times New Roman" w:cs="Times New Roman"/>
        </w:rPr>
        <w:t xml:space="preserve"> </w:t>
      </w:r>
    </w:p>
    <w:p w14:paraId="39B56ADD" w14:textId="7FD17015" w:rsidR="00DD4BFF" w:rsidRPr="00DD4BFF" w:rsidRDefault="00DD4BFF" w:rsidP="00DD4BFF">
      <w:pPr>
        <w:rPr>
          <w:rFonts w:ascii="Times New Roman" w:eastAsia="Times New Roman" w:hAnsi="Times New Roman" w:cs="Times New Roman"/>
        </w:rPr>
      </w:pPr>
    </w:p>
    <w:p w14:paraId="5D7BA2A6" w14:textId="1DC0A398" w:rsid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A funeral service without a body</w:t>
      </w:r>
      <w:r w:rsidRPr="00DD4BFF">
        <w:rPr>
          <w:rFonts w:ascii="Times New Roman" w:eastAsia="Times New Roman" w:hAnsi="Times New Roman" w:cs="Times New Roman"/>
        </w:rPr>
        <w:t xml:space="preserve"> is properly called a Memorial service. It is conducted in the same way as a funeral service with the exception that the prayers of commendation over the body are not used.</w:t>
      </w:r>
    </w:p>
    <w:p w14:paraId="0250B299" w14:textId="6CE049C8" w:rsidR="00DD4BFF" w:rsidRDefault="00DD4BFF" w:rsidP="00DD4BFF">
      <w:pPr>
        <w:rPr>
          <w:rFonts w:ascii="Times New Roman" w:eastAsia="Times New Roman" w:hAnsi="Times New Roman" w:cs="Times New Roman"/>
        </w:rPr>
      </w:pPr>
    </w:p>
    <w:p w14:paraId="737B7252" w14:textId="0916D401"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Military Honors</w:t>
      </w:r>
      <w:r>
        <w:rPr>
          <w:rFonts w:ascii="Times New Roman" w:eastAsia="Times New Roman" w:hAnsi="Times New Roman" w:cs="Times New Roman"/>
          <w:b/>
          <w:bCs/>
        </w:rPr>
        <w:t xml:space="preserve"> </w:t>
      </w:r>
      <w:r>
        <w:rPr>
          <w:rFonts w:ascii="Times New Roman" w:eastAsia="Times New Roman" w:hAnsi="Times New Roman" w:cs="Times New Roman"/>
        </w:rPr>
        <w:t>should be handled and organized by the Funeral home. Military honors generally occur either at the very beginning of the service or graveside.  Please talk the clergy to make sure this is planned ahead of time and contact is made with the honor guard.</w:t>
      </w:r>
    </w:p>
    <w:p w14:paraId="20C5C0A1" w14:textId="77777777" w:rsidR="00DD4BFF" w:rsidRPr="00DD4BFF" w:rsidRDefault="00DD4BFF" w:rsidP="00DD4BFF">
      <w:pPr>
        <w:rPr>
          <w:rFonts w:ascii="Times New Roman" w:eastAsia="Times New Roman" w:hAnsi="Times New Roman" w:cs="Times New Roman"/>
        </w:rPr>
      </w:pPr>
    </w:p>
    <w:p w14:paraId="78C5DB1C" w14:textId="2AFDF9F7" w:rsidR="00DD4BFF" w:rsidRPr="00DD4BFF" w:rsidRDefault="00DD4BFF" w:rsidP="00DD4BFF">
      <w:pPr>
        <w:rPr>
          <w:rFonts w:ascii="Times New Roman" w:eastAsia="Times New Roman" w:hAnsi="Times New Roman" w:cs="Times New Roman"/>
        </w:rPr>
      </w:pPr>
      <w:r w:rsidRPr="00DD4BFF">
        <w:rPr>
          <w:rFonts w:ascii="Times New Roman" w:eastAsia="Times New Roman" w:hAnsi="Times New Roman" w:cs="Times New Roman"/>
          <w:b/>
          <w:bCs/>
        </w:rPr>
        <w:t>Reception Following the funeral service</w:t>
      </w:r>
      <w:r w:rsidRPr="00DD4BFF">
        <w:rPr>
          <w:rFonts w:ascii="Times New Roman" w:eastAsia="Times New Roman" w:hAnsi="Times New Roman" w:cs="Times New Roman"/>
        </w:rPr>
        <w:t>, a reception may be arranged</w:t>
      </w:r>
      <w:r w:rsidRPr="00DD4BFF">
        <w:rPr>
          <w:rFonts w:ascii="Times New Roman" w:eastAsia="Times New Roman" w:hAnsi="Times New Roman" w:cs="Times New Roman"/>
        </w:rPr>
        <w:t xml:space="preserve"> with our Funeral </w:t>
      </w:r>
      <w:r>
        <w:rPr>
          <w:rFonts w:ascii="Times New Roman" w:eastAsia="Times New Roman" w:hAnsi="Times New Roman" w:cs="Times New Roman"/>
        </w:rPr>
        <w:t>h</w:t>
      </w:r>
      <w:r w:rsidRPr="00DD4BFF">
        <w:rPr>
          <w:rFonts w:ascii="Times New Roman" w:eastAsia="Times New Roman" w:hAnsi="Times New Roman" w:cs="Times New Roman"/>
        </w:rPr>
        <w:t xml:space="preserve">ospitality coordinator.  She will touch base with you to see how you would like the </w:t>
      </w:r>
      <w:r>
        <w:rPr>
          <w:rFonts w:ascii="Times New Roman" w:eastAsia="Times New Roman" w:hAnsi="Times New Roman" w:cs="Times New Roman"/>
        </w:rPr>
        <w:t>parish hall and river room</w:t>
      </w:r>
      <w:r w:rsidRPr="00DD4BFF">
        <w:rPr>
          <w:rFonts w:ascii="Times New Roman" w:eastAsia="Times New Roman" w:hAnsi="Times New Roman" w:cs="Times New Roman"/>
        </w:rPr>
        <w:t xml:space="preserve"> to</w:t>
      </w:r>
      <w:r>
        <w:rPr>
          <w:rFonts w:ascii="Times New Roman" w:eastAsia="Times New Roman" w:hAnsi="Times New Roman" w:cs="Times New Roman"/>
        </w:rPr>
        <w:t xml:space="preserve"> be</w:t>
      </w:r>
      <w:r w:rsidRPr="00DD4BFF">
        <w:rPr>
          <w:rFonts w:ascii="Times New Roman" w:eastAsia="Times New Roman" w:hAnsi="Times New Roman" w:cs="Times New Roman"/>
        </w:rPr>
        <w:t xml:space="preserve"> set.  St. Mary’s will provide water and tea</w:t>
      </w:r>
      <w:r w:rsidRPr="00DD4BFF">
        <w:rPr>
          <w:rFonts w:ascii="Times New Roman" w:eastAsia="Times New Roman" w:hAnsi="Times New Roman" w:cs="Times New Roman"/>
        </w:rPr>
        <w:t xml:space="preserve">, but the family or friends must provide the refreshments or contract with a caterer. </w:t>
      </w:r>
    </w:p>
    <w:p w14:paraId="48E270CB" w14:textId="77777777" w:rsidR="00DD4BFF" w:rsidRPr="00DD4BFF" w:rsidRDefault="00DD4BFF" w:rsidP="00DD4BFF">
      <w:pPr>
        <w:rPr>
          <w:rFonts w:ascii="Times New Roman" w:eastAsia="Times New Roman" w:hAnsi="Times New Roman" w:cs="Times New Roman"/>
        </w:rPr>
      </w:pPr>
    </w:p>
    <w:p w14:paraId="0C08829A" w14:textId="7BCDB5B4" w:rsidR="00DD4BFF" w:rsidRPr="00DD4BFF" w:rsidRDefault="00DD4BFF" w:rsidP="00DD4BFF">
      <w:pPr>
        <w:rPr>
          <w:rFonts w:ascii="Times New Roman" w:eastAsia="Times New Roman" w:hAnsi="Times New Roman" w:cs="Times New Roman"/>
        </w:rPr>
      </w:pPr>
      <w:r>
        <w:rPr>
          <w:rFonts w:ascii="Times New Roman" w:eastAsia="Times New Roman" w:hAnsi="Times New Roman" w:cs="Times New Roman"/>
          <w:b/>
          <w:bCs/>
        </w:rPr>
        <w:t xml:space="preserve">The </w:t>
      </w:r>
      <w:r w:rsidRPr="00DD4BFF">
        <w:rPr>
          <w:rFonts w:ascii="Times New Roman" w:eastAsia="Times New Roman" w:hAnsi="Times New Roman" w:cs="Times New Roman"/>
          <w:b/>
          <w:bCs/>
        </w:rPr>
        <w:t>Guest Book</w:t>
      </w:r>
      <w:r>
        <w:rPr>
          <w:rFonts w:ascii="Times New Roman" w:eastAsia="Times New Roman" w:hAnsi="Times New Roman" w:cs="Times New Roman"/>
        </w:rPr>
        <w:t xml:space="preserve"> is not </w:t>
      </w:r>
      <w:r w:rsidRPr="00DD4BFF">
        <w:rPr>
          <w:rFonts w:ascii="Times New Roman" w:eastAsia="Times New Roman" w:hAnsi="Times New Roman" w:cs="Times New Roman"/>
        </w:rPr>
        <w:t>provide</w:t>
      </w:r>
      <w:r>
        <w:rPr>
          <w:rFonts w:ascii="Times New Roman" w:eastAsia="Times New Roman" w:hAnsi="Times New Roman" w:cs="Times New Roman"/>
        </w:rPr>
        <w:t>d by St. Mary’s</w:t>
      </w:r>
      <w:r w:rsidRPr="00DD4BFF">
        <w:rPr>
          <w:rFonts w:ascii="Times New Roman" w:eastAsia="Times New Roman" w:hAnsi="Times New Roman" w:cs="Times New Roman"/>
        </w:rPr>
        <w:t>. In most cases</w:t>
      </w:r>
      <w:r>
        <w:rPr>
          <w:rFonts w:ascii="Times New Roman" w:eastAsia="Times New Roman" w:hAnsi="Times New Roman" w:cs="Times New Roman"/>
        </w:rPr>
        <w:t xml:space="preserve"> if you request</w:t>
      </w:r>
      <w:r w:rsidRPr="00DD4BFF">
        <w:rPr>
          <w:rFonts w:ascii="Times New Roman" w:eastAsia="Times New Roman" w:hAnsi="Times New Roman" w:cs="Times New Roman"/>
        </w:rPr>
        <w:t xml:space="preserve">, </w:t>
      </w:r>
      <w:r>
        <w:rPr>
          <w:rFonts w:ascii="Times New Roman" w:eastAsia="Times New Roman" w:hAnsi="Times New Roman" w:cs="Times New Roman"/>
        </w:rPr>
        <w:t>one will be</w:t>
      </w:r>
      <w:r w:rsidRPr="00DD4BFF">
        <w:rPr>
          <w:rFonts w:ascii="Times New Roman" w:eastAsia="Times New Roman" w:hAnsi="Times New Roman" w:cs="Times New Roman"/>
        </w:rPr>
        <w:t xml:space="preserve"> provided by the funeral home.</w:t>
      </w:r>
    </w:p>
    <w:p w14:paraId="79512379" w14:textId="77777777" w:rsidR="00DD4BFF" w:rsidRPr="00DD4BFF" w:rsidRDefault="00DD4BFF" w:rsidP="00DD4BFF">
      <w:pPr>
        <w:rPr>
          <w:rFonts w:ascii="Times New Roman" w:eastAsia="Times New Roman" w:hAnsi="Times New Roman" w:cs="Times New Roman"/>
        </w:rPr>
      </w:pPr>
    </w:p>
    <w:p w14:paraId="3B441635" w14:textId="77777777" w:rsidR="00DD4BFF" w:rsidRPr="00DD4BFF" w:rsidRDefault="00DD4BFF" w:rsidP="00DD4BFF">
      <w:pPr>
        <w:rPr>
          <w:rFonts w:ascii="Times New Roman" w:eastAsia="Times New Roman" w:hAnsi="Times New Roman" w:cs="Times New Roman"/>
        </w:rPr>
      </w:pPr>
    </w:p>
    <w:p w14:paraId="6048408B" w14:textId="77777777" w:rsidR="00DD4BFF" w:rsidRPr="00DD4BFF" w:rsidRDefault="00DD4BFF" w:rsidP="00DD4BFF">
      <w:pPr>
        <w:rPr>
          <w:rFonts w:ascii="Times New Roman" w:eastAsia="Times New Roman" w:hAnsi="Times New Roman" w:cs="Times New Roman"/>
        </w:rPr>
      </w:pPr>
    </w:p>
    <w:p w14:paraId="1E47DD12" w14:textId="45F8BC80" w:rsidR="00DD4BFF" w:rsidRPr="00DD4BFF" w:rsidRDefault="00DD4BFF" w:rsidP="00DD4BFF">
      <w:pPr>
        <w:rPr>
          <w:rFonts w:ascii="Times New Roman" w:eastAsia="Times New Roman" w:hAnsi="Times New Roman" w:cs="Times New Roman"/>
        </w:rPr>
      </w:pPr>
    </w:p>
    <w:p w14:paraId="726466D8" w14:textId="77777777" w:rsidR="00DD4BFF" w:rsidRPr="00DD4BFF" w:rsidRDefault="00DD4BFF" w:rsidP="00DD4BFF">
      <w:pPr>
        <w:rPr>
          <w:rFonts w:ascii="Times New Roman" w:eastAsia="Times New Roman" w:hAnsi="Times New Roman" w:cs="Times New Roman"/>
        </w:rPr>
      </w:pPr>
    </w:p>
    <w:p w14:paraId="10DB0F1F" w14:textId="77777777" w:rsidR="00DD4BFF" w:rsidRPr="00DD4BFF" w:rsidRDefault="00DD4BFF" w:rsidP="00DD4BFF">
      <w:pPr>
        <w:rPr>
          <w:rFonts w:ascii="Times New Roman" w:eastAsia="Times New Roman" w:hAnsi="Times New Roman" w:cs="Times New Roman"/>
        </w:rPr>
      </w:pPr>
    </w:p>
    <w:p w14:paraId="7AC59706" w14:textId="77777777" w:rsidR="00DD4BFF" w:rsidRPr="00DD4BFF" w:rsidRDefault="00DD4BFF" w:rsidP="00DD4BFF">
      <w:pPr>
        <w:rPr>
          <w:rFonts w:ascii="Times New Roman" w:eastAsia="Times New Roman" w:hAnsi="Times New Roman" w:cs="Times New Roman"/>
        </w:rPr>
      </w:pPr>
    </w:p>
    <w:p w14:paraId="312767F9" w14:textId="77777777" w:rsidR="00DD4BFF" w:rsidRPr="00DD4BFF" w:rsidRDefault="00DD4BFF" w:rsidP="00DD4BFF">
      <w:pPr>
        <w:rPr>
          <w:rFonts w:ascii="Times New Roman" w:eastAsia="Times New Roman" w:hAnsi="Times New Roman" w:cs="Times New Roman"/>
        </w:rPr>
      </w:pPr>
    </w:p>
    <w:p w14:paraId="0197CFD2" w14:textId="77777777" w:rsidR="00DD4BFF" w:rsidRPr="00DD4BFF" w:rsidRDefault="00DD4BFF" w:rsidP="00DD4BFF">
      <w:pPr>
        <w:rPr>
          <w:rFonts w:ascii="Times New Roman" w:eastAsia="Times New Roman" w:hAnsi="Times New Roman" w:cs="Times New Roman"/>
        </w:rPr>
      </w:pPr>
    </w:p>
    <w:p w14:paraId="489D6797" w14:textId="77777777" w:rsidR="00CF3418" w:rsidRPr="00DD4BFF" w:rsidRDefault="00C8351F">
      <w:pPr>
        <w:rPr>
          <w:rFonts w:ascii="Times New Roman" w:hAnsi="Times New Roman" w:cs="Times New Roman"/>
        </w:rPr>
      </w:pPr>
    </w:p>
    <w:sectPr w:rsidR="00CF3418" w:rsidRPr="00DD4BFF" w:rsidSect="00BC587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BFF"/>
    <w:rsid w:val="00024022"/>
    <w:rsid w:val="00BC587F"/>
    <w:rsid w:val="00C8351F"/>
    <w:rsid w:val="00DD4B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F5CD197"/>
  <w15:chartTrackingRefBased/>
  <w15:docId w15:val="{33DF91FF-B272-9F49-9616-7507A8E2A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D4BFF"/>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DD4BFF"/>
    <w:rPr>
      <w:color w:val="0563C1" w:themeColor="hyperlink"/>
      <w:u w:val="single"/>
    </w:rPr>
  </w:style>
  <w:style w:type="character" w:styleId="UnresolvedMention">
    <w:name w:val="Unresolved Mention"/>
    <w:basedOn w:val="DefaultParagraphFont"/>
    <w:uiPriority w:val="99"/>
    <w:semiHidden/>
    <w:unhideWhenUsed/>
    <w:rsid w:val="00DD4B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612069">
      <w:bodyDiv w:val="1"/>
      <w:marLeft w:val="0"/>
      <w:marRight w:val="0"/>
      <w:marTop w:val="0"/>
      <w:marBottom w:val="0"/>
      <w:divBdr>
        <w:top w:val="none" w:sz="0" w:space="0" w:color="auto"/>
        <w:left w:val="none" w:sz="0" w:space="0" w:color="auto"/>
        <w:bottom w:val="none" w:sz="0" w:space="0" w:color="auto"/>
        <w:right w:val="none" w:sz="0" w:space="0" w:color="auto"/>
      </w:divBdr>
    </w:div>
    <w:div w:id="89201631">
      <w:bodyDiv w:val="1"/>
      <w:marLeft w:val="0"/>
      <w:marRight w:val="0"/>
      <w:marTop w:val="0"/>
      <w:marBottom w:val="0"/>
      <w:divBdr>
        <w:top w:val="none" w:sz="0" w:space="0" w:color="auto"/>
        <w:left w:val="none" w:sz="0" w:space="0" w:color="auto"/>
        <w:bottom w:val="none" w:sz="0" w:space="0" w:color="auto"/>
        <w:right w:val="none" w:sz="0" w:space="0" w:color="auto"/>
      </w:divBdr>
    </w:div>
    <w:div w:id="142433421">
      <w:bodyDiv w:val="1"/>
      <w:marLeft w:val="0"/>
      <w:marRight w:val="0"/>
      <w:marTop w:val="0"/>
      <w:marBottom w:val="0"/>
      <w:divBdr>
        <w:top w:val="none" w:sz="0" w:space="0" w:color="auto"/>
        <w:left w:val="none" w:sz="0" w:space="0" w:color="auto"/>
        <w:bottom w:val="none" w:sz="0" w:space="0" w:color="auto"/>
        <w:right w:val="none" w:sz="0" w:space="0" w:color="auto"/>
      </w:divBdr>
      <w:divsChild>
        <w:div w:id="1629239113">
          <w:marLeft w:val="0"/>
          <w:marRight w:val="0"/>
          <w:marTop w:val="0"/>
          <w:marBottom w:val="0"/>
          <w:divBdr>
            <w:top w:val="none" w:sz="0" w:space="0" w:color="auto"/>
            <w:left w:val="none" w:sz="0" w:space="0" w:color="auto"/>
            <w:bottom w:val="none" w:sz="0" w:space="0" w:color="auto"/>
            <w:right w:val="none" w:sz="0" w:space="0" w:color="auto"/>
          </w:divBdr>
          <w:divsChild>
            <w:div w:id="1679884781">
              <w:marLeft w:val="0"/>
              <w:marRight w:val="0"/>
              <w:marTop w:val="0"/>
              <w:marBottom w:val="0"/>
              <w:divBdr>
                <w:top w:val="none" w:sz="0" w:space="0" w:color="auto"/>
                <w:left w:val="none" w:sz="0" w:space="0" w:color="auto"/>
                <w:bottom w:val="none" w:sz="0" w:space="0" w:color="auto"/>
                <w:right w:val="none" w:sz="0" w:space="0" w:color="auto"/>
              </w:divBdr>
              <w:divsChild>
                <w:div w:id="156351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597399">
      <w:bodyDiv w:val="1"/>
      <w:marLeft w:val="0"/>
      <w:marRight w:val="0"/>
      <w:marTop w:val="0"/>
      <w:marBottom w:val="0"/>
      <w:divBdr>
        <w:top w:val="none" w:sz="0" w:space="0" w:color="auto"/>
        <w:left w:val="none" w:sz="0" w:space="0" w:color="auto"/>
        <w:bottom w:val="none" w:sz="0" w:space="0" w:color="auto"/>
        <w:right w:val="none" w:sz="0" w:space="0" w:color="auto"/>
      </w:divBdr>
    </w:div>
    <w:div w:id="819808000">
      <w:bodyDiv w:val="1"/>
      <w:marLeft w:val="0"/>
      <w:marRight w:val="0"/>
      <w:marTop w:val="0"/>
      <w:marBottom w:val="0"/>
      <w:divBdr>
        <w:top w:val="none" w:sz="0" w:space="0" w:color="auto"/>
        <w:left w:val="none" w:sz="0" w:space="0" w:color="auto"/>
        <w:bottom w:val="none" w:sz="0" w:space="0" w:color="auto"/>
        <w:right w:val="none" w:sz="0" w:space="0" w:color="auto"/>
      </w:divBdr>
    </w:div>
    <w:div w:id="902179899">
      <w:bodyDiv w:val="1"/>
      <w:marLeft w:val="0"/>
      <w:marRight w:val="0"/>
      <w:marTop w:val="0"/>
      <w:marBottom w:val="0"/>
      <w:divBdr>
        <w:top w:val="none" w:sz="0" w:space="0" w:color="auto"/>
        <w:left w:val="none" w:sz="0" w:space="0" w:color="auto"/>
        <w:bottom w:val="none" w:sz="0" w:space="0" w:color="auto"/>
        <w:right w:val="none" w:sz="0" w:space="0" w:color="auto"/>
      </w:divBdr>
    </w:div>
    <w:div w:id="1145514731">
      <w:bodyDiv w:val="1"/>
      <w:marLeft w:val="0"/>
      <w:marRight w:val="0"/>
      <w:marTop w:val="0"/>
      <w:marBottom w:val="0"/>
      <w:divBdr>
        <w:top w:val="none" w:sz="0" w:space="0" w:color="auto"/>
        <w:left w:val="none" w:sz="0" w:space="0" w:color="auto"/>
        <w:bottom w:val="none" w:sz="0" w:space="0" w:color="auto"/>
        <w:right w:val="none" w:sz="0" w:space="0" w:color="auto"/>
      </w:divBdr>
    </w:div>
    <w:div w:id="1596137153">
      <w:bodyDiv w:val="1"/>
      <w:marLeft w:val="0"/>
      <w:marRight w:val="0"/>
      <w:marTop w:val="0"/>
      <w:marBottom w:val="0"/>
      <w:divBdr>
        <w:top w:val="none" w:sz="0" w:space="0" w:color="auto"/>
        <w:left w:val="none" w:sz="0" w:space="0" w:color="auto"/>
        <w:bottom w:val="none" w:sz="0" w:space="0" w:color="auto"/>
        <w:right w:val="none" w:sz="0" w:space="0" w:color="auto"/>
      </w:divBdr>
    </w:div>
    <w:div w:id="1785540210">
      <w:bodyDiv w:val="1"/>
      <w:marLeft w:val="0"/>
      <w:marRight w:val="0"/>
      <w:marTop w:val="0"/>
      <w:marBottom w:val="0"/>
      <w:divBdr>
        <w:top w:val="none" w:sz="0" w:space="0" w:color="auto"/>
        <w:left w:val="none" w:sz="0" w:space="0" w:color="auto"/>
        <w:bottom w:val="none" w:sz="0" w:space="0" w:color="auto"/>
        <w:right w:val="none" w:sz="0" w:space="0" w:color="auto"/>
      </w:divBdr>
    </w:div>
    <w:div w:id="1936093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www.google.com/search?q=green+cove+springs+florist&amp;rlz=1C5CHFA_enUS910US912&amp;oq=green+cove+springs+floris&amp;aqs=chrome.0.0i355i512j46i175i199i512j69i57j0i22i30l2j69i61.8010j0j7&amp;sourceid=chrome&amp;ie=UTF-8"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middleburgflflowers.com" TargetMode="External"/><Relationship Id="rId5" Type="http://schemas.openxmlformats.org/officeDocument/2006/relationships/hyperlink" Target="mailto:stmarysoffice@smgcs.church" TargetMode="External"/><Relationship Id="rId4" Type="http://schemas.openxmlformats.org/officeDocument/2006/relationships/image" Target="media/image1.tif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1104</Words>
  <Characters>6293</Characters>
  <Application>Microsoft Office Word</Application>
  <DocSecurity>0</DocSecurity>
  <Lines>52</Lines>
  <Paragraphs>14</Paragraphs>
  <ScaleCrop>false</ScaleCrop>
  <Company/>
  <LinksUpToDate>false</LinksUpToDate>
  <CharactersWithSpaces>7383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Slater</dc:creator>
  <cp:keywords/>
  <dc:description/>
  <cp:lastModifiedBy>Amy Slater</cp:lastModifiedBy>
  <cp:revision>2</cp:revision>
  <dcterms:created xsi:type="dcterms:W3CDTF">2021-08-02T20:16:00Z</dcterms:created>
  <dcterms:modified xsi:type="dcterms:W3CDTF">2021-08-02T20:16:00Z</dcterms:modified>
</cp:coreProperties>
</file>